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7A68" w:rsidRDefault="006C7A68" w:rsidP="006C7A68">
      <w:pPr>
        <w:autoSpaceDE w:val="0"/>
        <w:autoSpaceDN w:val="0"/>
        <w:adjustRightInd w:val="0"/>
        <w:spacing w:after="0" w:line="240" w:lineRule="auto"/>
        <w:rPr>
          <w:rFonts w:ascii="Poppins-Regular" w:hAnsi="Poppins-Regular" w:cs="Poppins-Regular"/>
          <w:color w:val="000000"/>
          <w:sz w:val="20"/>
          <w:szCs w:val="20"/>
        </w:rPr>
      </w:pPr>
      <w:r>
        <w:rPr>
          <w:rFonts w:ascii="Poppins-Regular" w:hAnsi="Poppins-Regular" w:cs="Poppins-Regular"/>
          <w:color w:val="000000"/>
          <w:sz w:val="20"/>
          <w:szCs w:val="20"/>
        </w:rPr>
        <w:t xml:space="preserve">BIO courte </w:t>
      </w:r>
    </w:p>
    <w:p w:rsidR="006C7A68" w:rsidRDefault="006C7A68" w:rsidP="006C7A68">
      <w:pPr>
        <w:autoSpaceDE w:val="0"/>
        <w:autoSpaceDN w:val="0"/>
        <w:adjustRightInd w:val="0"/>
        <w:spacing w:after="0" w:line="240" w:lineRule="auto"/>
        <w:rPr>
          <w:rFonts w:ascii="Poppins-Regular" w:hAnsi="Poppins-Regular" w:cs="Poppins-Regular"/>
          <w:color w:val="000000"/>
          <w:sz w:val="20"/>
          <w:szCs w:val="20"/>
        </w:rPr>
      </w:pPr>
    </w:p>
    <w:p w:rsidR="006C7A68" w:rsidRDefault="006C7A68" w:rsidP="006C7A68">
      <w:pPr>
        <w:autoSpaceDE w:val="0"/>
        <w:autoSpaceDN w:val="0"/>
        <w:adjustRightInd w:val="0"/>
        <w:spacing w:after="0" w:line="240" w:lineRule="auto"/>
        <w:rPr>
          <w:rFonts w:ascii="Poppins-Regular" w:hAnsi="Poppins-Regular" w:cs="Poppins-Regular"/>
          <w:sz w:val="20"/>
          <w:szCs w:val="20"/>
        </w:rPr>
      </w:pPr>
      <w:r>
        <w:rPr>
          <w:rFonts w:ascii="Poppins-Regular" w:hAnsi="Poppins-Regular" w:cs="Poppins-Regular"/>
          <w:sz w:val="20"/>
          <w:szCs w:val="20"/>
        </w:rPr>
        <w:t xml:space="preserve">Dans un château dissimulé par la brume vit une guérisseuse nommée Line </w:t>
      </w:r>
      <w:proofErr w:type="spellStart"/>
      <w:r>
        <w:rPr>
          <w:rFonts w:ascii="Poppins-Regular" w:hAnsi="Poppins-Regular" w:cs="Poppins-Regular"/>
          <w:sz w:val="20"/>
          <w:szCs w:val="20"/>
        </w:rPr>
        <w:t>Glow</w:t>
      </w:r>
      <w:proofErr w:type="spellEnd"/>
      <w:r>
        <w:rPr>
          <w:rFonts w:ascii="Poppins-Regular" w:hAnsi="Poppins-Regular" w:cs="Poppins-Regular"/>
          <w:sz w:val="20"/>
          <w:szCs w:val="20"/>
        </w:rPr>
        <w:t>. Depuis 2024, l'auteure, compositrice et interprète française façonne un univers électro pop en anglais.</w:t>
      </w:r>
    </w:p>
    <w:p w:rsidR="006C7A68" w:rsidRDefault="006C7A68" w:rsidP="006C7A68">
      <w:pPr>
        <w:autoSpaceDE w:val="0"/>
        <w:autoSpaceDN w:val="0"/>
        <w:adjustRightInd w:val="0"/>
        <w:spacing w:after="0" w:line="240" w:lineRule="auto"/>
        <w:rPr>
          <w:rFonts w:ascii="Poppins-Regular" w:hAnsi="Poppins-Regular" w:cs="Poppins-Regular"/>
          <w:sz w:val="20"/>
          <w:szCs w:val="20"/>
        </w:rPr>
      </w:pPr>
      <w:r>
        <w:rPr>
          <w:rFonts w:ascii="Poppins-Regular" w:hAnsi="Poppins-Regular" w:cs="Poppins-Regular"/>
          <w:sz w:val="20"/>
          <w:szCs w:val="20"/>
        </w:rPr>
        <w:t xml:space="preserve">Derrière son personnage de guérisseuse </w:t>
      </w:r>
      <w:r w:rsidR="00772F42">
        <w:rPr>
          <w:rFonts w:ascii="Poppins-Regular" w:hAnsi="Poppins-Regular" w:cs="Poppins-Regular"/>
          <w:sz w:val="20"/>
          <w:szCs w:val="20"/>
        </w:rPr>
        <w:t xml:space="preserve">à </w:t>
      </w:r>
      <w:r>
        <w:rPr>
          <w:rFonts w:ascii="Poppins-Regular" w:hAnsi="Poppins-Regular" w:cs="Poppins-Regular"/>
          <w:sz w:val="20"/>
          <w:szCs w:val="20"/>
        </w:rPr>
        <w:t>cape, elle construit un univers cinématographique où synthétiseurs atmosphériques, mélodies aériennes et voix cristalline se rencontrent. Entre ombre et lumière, ses chansons explorent l’amour, la résilience, la reconstruction et la quête de liberté.</w:t>
      </w:r>
    </w:p>
    <w:p w:rsidR="006C7A68" w:rsidRDefault="006C7A68" w:rsidP="006C7A68">
      <w:pPr>
        <w:autoSpaceDE w:val="0"/>
        <w:autoSpaceDN w:val="0"/>
        <w:adjustRightInd w:val="0"/>
        <w:spacing w:after="0" w:line="240" w:lineRule="auto"/>
        <w:rPr>
          <w:rFonts w:ascii="Poppins-Regular" w:hAnsi="Poppins-Regular" w:cs="Poppins-Regular"/>
          <w:sz w:val="20"/>
          <w:szCs w:val="20"/>
        </w:rPr>
      </w:pPr>
      <w:r>
        <w:rPr>
          <w:rFonts w:ascii="Poppins-Regular" w:hAnsi="Poppins-Regular" w:cs="Poppins-Regular"/>
          <w:sz w:val="20"/>
          <w:szCs w:val="20"/>
        </w:rPr>
        <w:t xml:space="preserve">Inspirée par des artistes comme Aurora, </w:t>
      </w:r>
      <w:proofErr w:type="spellStart"/>
      <w:r>
        <w:rPr>
          <w:rFonts w:ascii="Poppins-Regular" w:hAnsi="Poppins-Regular" w:cs="Poppins-Regular"/>
          <w:sz w:val="20"/>
          <w:szCs w:val="20"/>
        </w:rPr>
        <w:t>Mazzy</w:t>
      </w:r>
      <w:proofErr w:type="spellEnd"/>
      <w:r>
        <w:rPr>
          <w:rFonts w:ascii="Poppins-Regular" w:hAnsi="Poppins-Regular" w:cs="Poppins-Regular"/>
          <w:sz w:val="20"/>
          <w:szCs w:val="20"/>
        </w:rPr>
        <w:t xml:space="preserve"> Star et Lana Del Rey, elle invite son public à un voyage immersif et poétique. Ses premiers titres ont déjà séduit des auditeurs dans une vingtaine de pays, tandis qu’un premier album est en préparation pour 2027.</w:t>
      </w:r>
    </w:p>
    <w:p w:rsidR="006C7A68" w:rsidRDefault="006C7A68" w:rsidP="006C7A68">
      <w:pPr>
        <w:autoSpaceDE w:val="0"/>
        <w:autoSpaceDN w:val="0"/>
        <w:adjustRightInd w:val="0"/>
        <w:spacing w:after="0" w:line="240" w:lineRule="auto"/>
        <w:rPr>
          <w:rFonts w:ascii="Poppins-Regular" w:hAnsi="Poppins-Regular" w:cs="Poppins-Regular"/>
          <w:sz w:val="20"/>
          <w:szCs w:val="20"/>
        </w:rPr>
      </w:pPr>
      <w:r>
        <w:rPr>
          <w:rFonts w:ascii="Poppins-Regular" w:hAnsi="Poppins-Regular" w:cs="Poppins-Regular"/>
          <w:sz w:val="20"/>
          <w:szCs w:val="20"/>
        </w:rPr>
        <w:t xml:space="preserve">Décrite par les médias comme une distributrice de paillettes d'espoir Line </w:t>
      </w:r>
      <w:proofErr w:type="spellStart"/>
      <w:r>
        <w:rPr>
          <w:rFonts w:ascii="Poppins-Regular" w:hAnsi="Poppins-Regular" w:cs="Poppins-Regular"/>
          <w:sz w:val="20"/>
          <w:szCs w:val="20"/>
        </w:rPr>
        <w:t>Glow</w:t>
      </w:r>
      <w:proofErr w:type="spellEnd"/>
      <w:r>
        <w:rPr>
          <w:rFonts w:ascii="Poppins-Regular" w:hAnsi="Poppins-Regular" w:cs="Poppins-Regular"/>
          <w:sz w:val="20"/>
          <w:szCs w:val="20"/>
        </w:rPr>
        <w:t xml:space="preserve"> n'a pas fini d'ouvrir les portes de son château.</w:t>
      </w:r>
    </w:p>
    <w:p w:rsidR="006C7A68" w:rsidRDefault="006C7A68" w:rsidP="006C7A68">
      <w:pPr>
        <w:autoSpaceDE w:val="0"/>
        <w:autoSpaceDN w:val="0"/>
        <w:adjustRightInd w:val="0"/>
        <w:spacing w:after="0" w:line="240" w:lineRule="auto"/>
        <w:rPr>
          <w:rFonts w:ascii="Poppins-Regular" w:hAnsi="Poppins-Regular" w:cs="Poppins-Regular"/>
          <w:sz w:val="20"/>
          <w:szCs w:val="20"/>
        </w:rPr>
      </w:pPr>
    </w:p>
    <w:p w:rsidR="006C7A68" w:rsidRDefault="006C7A68" w:rsidP="006C7A68">
      <w:pPr>
        <w:autoSpaceDE w:val="0"/>
        <w:autoSpaceDN w:val="0"/>
        <w:adjustRightInd w:val="0"/>
        <w:spacing w:after="0" w:line="240" w:lineRule="auto"/>
        <w:rPr>
          <w:rFonts w:ascii="Poppins-Regular" w:hAnsi="Poppins-Regular" w:cs="Poppins-Regular"/>
          <w:sz w:val="20"/>
          <w:szCs w:val="20"/>
        </w:rPr>
      </w:pPr>
    </w:p>
    <w:p w:rsidR="006C7A68" w:rsidRDefault="006C7A68" w:rsidP="006C7A68">
      <w:pPr>
        <w:autoSpaceDE w:val="0"/>
        <w:autoSpaceDN w:val="0"/>
        <w:adjustRightInd w:val="0"/>
        <w:spacing w:after="0" w:line="240" w:lineRule="auto"/>
        <w:rPr>
          <w:rFonts w:ascii="Poppins-Regular" w:hAnsi="Poppins-Regular" w:cs="Poppins-Regular"/>
          <w:sz w:val="20"/>
          <w:szCs w:val="20"/>
        </w:rPr>
      </w:pPr>
      <w:r>
        <w:rPr>
          <w:rFonts w:ascii="Poppins-Regular" w:hAnsi="Poppins-Regular" w:cs="Poppins-Regular"/>
          <w:sz w:val="20"/>
          <w:szCs w:val="20"/>
        </w:rPr>
        <w:t>BIO entière</w:t>
      </w:r>
    </w:p>
    <w:p w:rsidR="006C7A68" w:rsidRDefault="006C7A68" w:rsidP="006C7A68">
      <w:pPr>
        <w:autoSpaceDE w:val="0"/>
        <w:autoSpaceDN w:val="0"/>
        <w:adjustRightInd w:val="0"/>
        <w:spacing w:after="0" w:line="240" w:lineRule="auto"/>
        <w:rPr>
          <w:rFonts w:ascii="Poppins-Regular" w:hAnsi="Poppins-Regular" w:cs="Poppins-Regular"/>
          <w:sz w:val="20"/>
          <w:szCs w:val="20"/>
        </w:rPr>
      </w:pPr>
    </w:p>
    <w:p w:rsidR="006C7A68" w:rsidRDefault="006C7A68" w:rsidP="006C7A68">
      <w:pPr>
        <w:autoSpaceDE w:val="0"/>
        <w:autoSpaceDN w:val="0"/>
        <w:adjustRightInd w:val="0"/>
        <w:spacing w:after="0" w:line="240" w:lineRule="auto"/>
        <w:rPr>
          <w:rFonts w:ascii="Poppins-Regular" w:hAnsi="Poppins-Regular" w:cs="Poppins-Regular"/>
          <w:color w:val="000000"/>
          <w:sz w:val="20"/>
          <w:szCs w:val="20"/>
        </w:rPr>
      </w:pPr>
      <w:r>
        <w:rPr>
          <w:rFonts w:ascii="Poppins-Regular" w:hAnsi="Poppins-Regular" w:cs="Poppins-Regular"/>
          <w:color w:val="000000"/>
          <w:sz w:val="20"/>
          <w:szCs w:val="20"/>
        </w:rPr>
        <w:t xml:space="preserve">Dans un château dissimulé par la brume vit une guérisseuse nommée Line </w:t>
      </w:r>
      <w:proofErr w:type="spellStart"/>
      <w:r>
        <w:rPr>
          <w:rFonts w:ascii="Poppins-Regular" w:hAnsi="Poppins-Regular" w:cs="Poppins-Regular"/>
          <w:color w:val="000000"/>
          <w:sz w:val="20"/>
          <w:szCs w:val="20"/>
        </w:rPr>
        <w:t>Glow</w:t>
      </w:r>
      <w:proofErr w:type="spellEnd"/>
      <w:r>
        <w:rPr>
          <w:rFonts w:ascii="Poppins-Regular" w:hAnsi="Poppins-Regular" w:cs="Poppins-Regular"/>
          <w:color w:val="000000"/>
          <w:sz w:val="20"/>
          <w:szCs w:val="20"/>
        </w:rPr>
        <w:t xml:space="preserve">. Depuis 2024, l'auteure, compositrice et interprète française façonne un univers électro pop en anglais où se mêlent synthétiseurs atmosphériques, mélodies aériennes, rythmiques modernes et ambiances cinématographiques. Portée par une voix cristalline à l'identité singulière, sa musique navigue entre ombre et lumière et pourra évoquer les univers d'Aurora, Lana </w:t>
      </w:r>
      <w:proofErr w:type="spellStart"/>
      <w:r>
        <w:rPr>
          <w:rFonts w:ascii="Poppins-Regular" w:hAnsi="Poppins-Regular" w:cs="Poppins-Regular"/>
          <w:color w:val="000000"/>
          <w:sz w:val="20"/>
          <w:szCs w:val="20"/>
        </w:rPr>
        <w:t>del</w:t>
      </w:r>
      <w:proofErr w:type="spellEnd"/>
      <w:r>
        <w:rPr>
          <w:rFonts w:ascii="Poppins-Regular" w:hAnsi="Poppins-Regular" w:cs="Poppins-Regular"/>
          <w:color w:val="000000"/>
          <w:sz w:val="20"/>
          <w:szCs w:val="20"/>
        </w:rPr>
        <w:t xml:space="preserve"> </w:t>
      </w:r>
      <w:proofErr w:type="spellStart"/>
      <w:r>
        <w:rPr>
          <w:rFonts w:ascii="Poppins-Regular" w:hAnsi="Poppins-Regular" w:cs="Poppins-Regular"/>
          <w:color w:val="000000"/>
          <w:sz w:val="20"/>
          <w:szCs w:val="20"/>
        </w:rPr>
        <w:t>rey</w:t>
      </w:r>
      <w:proofErr w:type="spellEnd"/>
      <w:r>
        <w:rPr>
          <w:rFonts w:ascii="Poppins-Regular" w:hAnsi="Poppins-Regular" w:cs="Poppins-Regular"/>
          <w:color w:val="000000"/>
          <w:sz w:val="20"/>
          <w:szCs w:val="20"/>
        </w:rPr>
        <w:t xml:space="preserve"> ou </w:t>
      </w:r>
      <w:proofErr w:type="spellStart"/>
      <w:r>
        <w:rPr>
          <w:rFonts w:ascii="Poppins-Regular" w:hAnsi="Poppins-Regular" w:cs="Poppins-Regular"/>
          <w:color w:val="000000"/>
          <w:sz w:val="20"/>
          <w:szCs w:val="20"/>
        </w:rPr>
        <w:t>Mazzy</w:t>
      </w:r>
      <w:proofErr w:type="spellEnd"/>
      <w:r>
        <w:rPr>
          <w:rFonts w:ascii="Poppins-Regular" w:hAnsi="Poppins-Regular" w:cs="Poppins-Regular"/>
          <w:color w:val="000000"/>
          <w:sz w:val="20"/>
          <w:szCs w:val="20"/>
        </w:rPr>
        <w:t xml:space="preserve"> star. A travers ses chansons, Line </w:t>
      </w:r>
      <w:proofErr w:type="spellStart"/>
      <w:r>
        <w:rPr>
          <w:rFonts w:ascii="Poppins-Regular" w:hAnsi="Poppins-Regular" w:cs="Poppins-Regular"/>
          <w:color w:val="000000"/>
          <w:sz w:val="20"/>
          <w:szCs w:val="20"/>
        </w:rPr>
        <w:t>Glow</w:t>
      </w:r>
      <w:proofErr w:type="spellEnd"/>
      <w:r>
        <w:rPr>
          <w:rFonts w:ascii="Poppins-Regular" w:hAnsi="Poppins-Regular" w:cs="Poppins-Regular"/>
          <w:color w:val="000000"/>
          <w:sz w:val="20"/>
          <w:szCs w:val="20"/>
        </w:rPr>
        <w:t xml:space="preserve"> explore les émotions qui jalonnent nos parcours de vie, l'amour, la résilience, le deuil, la reconstruction ou encore la quête de liberté. Sensible au monde qui l'entoure, elle transforme ses observations et ses expériences en récits intimistes où chacun peut retrouver une part de sa propre histoire. Entre conte et réalité, cette figure de guérisseuse à cape constitue le fil conducteur d'un projet à la fois immersif, poétique et profondément humain.</w:t>
      </w:r>
    </w:p>
    <w:p w:rsidR="006C7A68" w:rsidRDefault="006C7A68" w:rsidP="006C7A68">
      <w:pPr>
        <w:autoSpaceDE w:val="0"/>
        <w:autoSpaceDN w:val="0"/>
        <w:adjustRightInd w:val="0"/>
        <w:spacing w:after="0" w:line="240" w:lineRule="auto"/>
        <w:rPr>
          <w:rFonts w:ascii="Poppins-Regular" w:hAnsi="Poppins-Regular" w:cs="Poppins-Regular"/>
          <w:color w:val="000000"/>
          <w:sz w:val="20"/>
          <w:szCs w:val="20"/>
        </w:rPr>
      </w:pPr>
      <w:r>
        <w:rPr>
          <w:rFonts w:ascii="Poppins-Regular" w:hAnsi="Poppins-Regular" w:cs="Poppins-Regular"/>
          <w:color w:val="000000"/>
          <w:sz w:val="20"/>
          <w:szCs w:val="20"/>
        </w:rPr>
        <w:t>Les premières sorties du projet permettent à l'artiste de fédérer progressivement une communauté en France et à l'international. Ses quatre titres cumulent cette année plus de 45 000 écoutes dans une vingtaine de pays, notamment en France, en Allemagne et aux États-Unis, auprès d'un public majoritairement âgé de 25 34 ans.</w:t>
      </w:r>
    </w:p>
    <w:p w:rsidR="006C7A68" w:rsidRDefault="006C7A68" w:rsidP="006C7A68">
      <w:pPr>
        <w:autoSpaceDE w:val="0"/>
        <w:autoSpaceDN w:val="0"/>
        <w:adjustRightInd w:val="0"/>
        <w:spacing w:after="0" w:line="240" w:lineRule="auto"/>
        <w:rPr>
          <w:rFonts w:ascii="Poppins-Regular" w:hAnsi="Poppins-Regular" w:cs="Poppins-Regular"/>
          <w:color w:val="000000"/>
          <w:sz w:val="20"/>
          <w:szCs w:val="20"/>
        </w:rPr>
      </w:pPr>
      <w:r>
        <w:rPr>
          <w:rFonts w:ascii="Poppins-Regular" w:hAnsi="Poppins-Regular" w:cs="Poppins-Regular"/>
          <w:color w:val="000000"/>
          <w:sz w:val="20"/>
          <w:szCs w:val="20"/>
        </w:rPr>
        <w:t xml:space="preserve">Les compositions de Line </w:t>
      </w:r>
      <w:proofErr w:type="spellStart"/>
      <w:r>
        <w:rPr>
          <w:rFonts w:ascii="Poppins-Regular" w:hAnsi="Poppins-Regular" w:cs="Poppins-Regular"/>
          <w:color w:val="000000"/>
          <w:sz w:val="20"/>
          <w:szCs w:val="20"/>
        </w:rPr>
        <w:t>Glow</w:t>
      </w:r>
      <w:proofErr w:type="spellEnd"/>
      <w:r>
        <w:rPr>
          <w:rFonts w:ascii="Poppins-Regular" w:hAnsi="Poppins-Regular" w:cs="Poppins-Regular"/>
          <w:color w:val="000000"/>
          <w:sz w:val="20"/>
          <w:szCs w:val="20"/>
        </w:rPr>
        <w:t xml:space="preserve"> prennent une nouvelle dimension avec la préparation d'un premier album attendu en 2027. Conçu comme un voyage émotionnel et cinématographique, ce format 10 titres déploie un univers où chaque chanson représente un chapitre, porté par une esthétique immersive mêlant puissance électronique et sensibilité.</w:t>
      </w:r>
    </w:p>
    <w:p w:rsidR="006C7A68" w:rsidRDefault="006C7A68" w:rsidP="006C7A68">
      <w:pPr>
        <w:autoSpaceDE w:val="0"/>
        <w:autoSpaceDN w:val="0"/>
        <w:adjustRightInd w:val="0"/>
        <w:spacing w:after="0" w:line="240" w:lineRule="auto"/>
        <w:rPr>
          <w:rFonts w:ascii="Poppins-Regular" w:hAnsi="Poppins-Regular" w:cs="Poppins-Regular"/>
          <w:color w:val="000000"/>
          <w:sz w:val="20"/>
          <w:szCs w:val="20"/>
        </w:rPr>
      </w:pPr>
      <w:r>
        <w:rPr>
          <w:rFonts w:ascii="Poppins-Regular" w:hAnsi="Poppins-Regular" w:cs="Poppins-Regular"/>
          <w:color w:val="000000"/>
          <w:sz w:val="20"/>
          <w:szCs w:val="20"/>
        </w:rPr>
        <w:t xml:space="preserve">Cette évolution s'accompagne d'un important travail de structuration professionnelle. Après une première année de mentorat avec </w:t>
      </w:r>
      <w:proofErr w:type="spellStart"/>
      <w:r>
        <w:rPr>
          <w:rFonts w:ascii="Poppins-Regular" w:hAnsi="Poppins-Regular" w:cs="Poppins-Regular"/>
          <w:color w:val="000000"/>
          <w:sz w:val="20"/>
          <w:szCs w:val="20"/>
        </w:rPr>
        <w:t>Symphonic</w:t>
      </w:r>
      <w:proofErr w:type="spellEnd"/>
      <w:r>
        <w:rPr>
          <w:rFonts w:ascii="Poppins-Regular" w:hAnsi="Poppins-Regular" w:cs="Poppins-Regular"/>
          <w:color w:val="000000"/>
          <w:sz w:val="20"/>
          <w:szCs w:val="20"/>
        </w:rPr>
        <w:t xml:space="preserve"> Distribution auprès d’</w:t>
      </w:r>
      <w:proofErr w:type="spellStart"/>
      <w:r>
        <w:rPr>
          <w:rFonts w:ascii="Poppins-Regular" w:hAnsi="Poppins-Regular" w:cs="Poppins-Regular"/>
          <w:color w:val="000000"/>
          <w:sz w:val="20"/>
          <w:szCs w:val="20"/>
        </w:rPr>
        <w:t>Alejandra</w:t>
      </w:r>
      <w:proofErr w:type="spellEnd"/>
      <w:r>
        <w:rPr>
          <w:rFonts w:ascii="Poppins-Regular" w:hAnsi="Poppins-Regular" w:cs="Poppins-Regular"/>
          <w:color w:val="000000"/>
          <w:sz w:val="20"/>
          <w:szCs w:val="20"/>
        </w:rPr>
        <w:t xml:space="preserve"> </w:t>
      </w:r>
      <w:proofErr w:type="spellStart"/>
      <w:r>
        <w:rPr>
          <w:rFonts w:ascii="Poppins-Regular" w:hAnsi="Poppins-Regular" w:cs="Poppins-Regular"/>
          <w:color w:val="000000"/>
          <w:sz w:val="20"/>
          <w:szCs w:val="20"/>
        </w:rPr>
        <w:t>Marroquin</w:t>
      </w:r>
      <w:proofErr w:type="spellEnd"/>
      <w:r>
        <w:rPr>
          <w:rFonts w:ascii="Poppins-Regular" w:hAnsi="Poppins-Regular" w:cs="Poppins-Regular"/>
          <w:color w:val="000000"/>
          <w:sz w:val="20"/>
          <w:szCs w:val="20"/>
        </w:rPr>
        <w:t xml:space="preserve"> une colombienne spécialisée en marketing musical, </w:t>
      </w:r>
      <w:proofErr w:type="spellStart"/>
      <w:r>
        <w:rPr>
          <w:rFonts w:ascii="Poppins-Regular" w:hAnsi="Poppins-Regular" w:cs="Poppins-Regular"/>
          <w:color w:val="000000"/>
          <w:sz w:val="20"/>
          <w:szCs w:val="20"/>
        </w:rPr>
        <w:t>community</w:t>
      </w:r>
      <w:proofErr w:type="spellEnd"/>
      <w:r>
        <w:rPr>
          <w:rFonts w:ascii="Poppins-Regular" w:hAnsi="Poppins-Regular" w:cs="Poppins-Regular"/>
          <w:color w:val="000000"/>
          <w:sz w:val="20"/>
          <w:szCs w:val="20"/>
        </w:rPr>
        <w:t xml:space="preserve"> management et identité de marque, l'artiste poursuit cette année un accompagnement avec </w:t>
      </w:r>
      <w:proofErr w:type="spellStart"/>
      <w:r>
        <w:rPr>
          <w:rFonts w:ascii="Poppins-Regular" w:hAnsi="Poppins-Regular" w:cs="Poppins-Regular"/>
          <w:color w:val="000000"/>
          <w:sz w:val="20"/>
          <w:szCs w:val="20"/>
        </w:rPr>
        <w:t>Carolena</w:t>
      </w:r>
      <w:proofErr w:type="spellEnd"/>
      <w:r>
        <w:rPr>
          <w:rFonts w:ascii="Poppins-Regular" w:hAnsi="Poppins-Regular" w:cs="Poppins-Regular"/>
          <w:color w:val="000000"/>
          <w:sz w:val="20"/>
          <w:szCs w:val="20"/>
        </w:rPr>
        <w:t xml:space="preserve"> Albert artiste et professionnelle du monde de la musique et du cinéma à Miami, jury au </w:t>
      </w:r>
      <w:proofErr w:type="spellStart"/>
      <w:r>
        <w:rPr>
          <w:rFonts w:ascii="Poppins-Regular" w:hAnsi="Poppins-Regular" w:cs="Poppins-Regular"/>
          <w:color w:val="000000"/>
          <w:sz w:val="20"/>
          <w:szCs w:val="20"/>
        </w:rPr>
        <w:t>Grammy</w:t>
      </w:r>
      <w:proofErr w:type="spellEnd"/>
      <w:r>
        <w:rPr>
          <w:rFonts w:ascii="Poppins-Regular" w:hAnsi="Poppins-Regular" w:cs="Poppins-Regular"/>
          <w:color w:val="000000"/>
          <w:sz w:val="20"/>
          <w:szCs w:val="20"/>
        </w:rPr>
        <w:t>, autour du développement de la communauté et du projet. Elle intègre également le dispositif Grand Large depuis 2025 de L'Autre Canal (SMAC à Nancy).</w:t>
      </w:r>
    </w:p>
    <w:p w:rsidR="006C7A68" w:rsidRDefault="006C7A68" w:rsidP="006C7A68">
      <w:pPr>
        <w:autoSpaceDE w:val="0"/>
        <w:autoSpaceDN w:val="0"/>
        <w:adjustRightInd w:val="0"/>
        <w:spacing w:after="0" w:line="240" w:lineRule="auto"/>
        <w:rPr>
          <w:rFonts w:ascii="Poppins-Regular" w:hAnsi="Poppins-Regular" w:cs="Poppins-Regular"/>
          <w:color w:val="000000"/>
          <w:sz w:val="20"/>
          <w:szCs w:val="20"/>
        </w:rPr>
      </w:pPr>
      <w:r>
        <w:rPr>
          <w:rFonts w:ascii="Poppins-Regular" w:hAnsi="Poppins-Regular" w:cs="Poppins-Regular"/>
          <w:color w:val="000000"/>
          <w:sz w:val="20"/>
          <w:szCs w:val="20"/>
        </w:rPr>
        <w:t xml:space="preserve">Dans le développement de son identité sonore, Line </w:t>
      </w:r>
      <w:proofErr w:type="spellStart"/>
      <w:r>
        <w:rPr>
          <w:rFonts w:ascii="Poppins-Regular" w:hAnsi="Poppins-Regular" w:cs="Poppins-Regular"/>
          <w:color w:val="000000"/>
          <w:sz w:val="20"/>
          <w:szCs w:val="20"/>
        </w:rPr>
        <w:t>Glow</w:t>
      </w:r>
      <w:proofErr w:type="spellEnd"/>
      <w:r>
        <w:rPr>
          <w:rFonts w:ascii="Poppins-Regular" w:hAnsi="Poppins-Regular" w:cs="Poppins-Regular"/>
          <w:color w:val="000000"/>
          <w:sz w:val="20"/>
          <w:szCs w:val="20"/>
        </w:rPr>
        <w:t xml:space="preserve"> collabore avec le producteur et ingénieur du son </w:t>
      </w:r>
      <w:proofErr w:type="spellStart"/>
      <w:r>
        <w:rPr>
          <w:rFonts w:ascii="Poppins-Regular" w:hAnsi="Poppins-Regular" w:cs="Poppins-Regular"/>
          <w:color w:val="000000"/>
          <w:sz w:val="20"/>
          <w:szCs w:val="20"/>
        </w:rPr>
        <w:t>Kibeatzer</w:t>
      </w:r>
      <w:proofErr w:type="spellEnd"/>
      <w:r>
        <w:rPr>
          <w:rFonts w:ascii="Poppins-Regular" w:hAnsi="Poppins-Regular" w:cs="Poppins-Regular"/>
          <w:color w:val="000000"/>
          <w:sz w:val="20"/>
          <w:szCs w:val="20"/>
        </w:rPr>
        <w:t>. Ensemble, ils façonnent une signature musicale où la richesse des arrangements électroniques vient soutenir la force émotionnelle des textes et des mélodies.</w:t>
      </w:r>
    </w:p>
    <w:p w:rsidR="006C7A68" w:rsidRDefault="006C7A68" w:rsidP="006C7A68">
      <w:pPr>
        <w:autoSpaceDE w:val="0"/>
        <w:autoSpaceDN w:val="0"/>
        <w:adjustRightInd w:val="0"/>
        <w:spacing w:after="0" w:line="240" w:lineRule="auto"/>
        <w:rPr>
          <w:rFonts w:ascii="Poppins-Regular" w:hAnsi="Poppins-Regular" w:cs="Poppins-Regular"/>
          <w:color w:val="000000"/>
          <w:sz w:val="20"/>
          <w:szCs w:val="20"/>
        </w:rPr>
      </w:pPr>
      <w:r>
        <w:rPr>
          <w:rFonts w:ascii="Poppins-Regular" w:hAnsi="Poppins-Regular" w:cs="Poppins-Regular"/>
          <w:color w:val="000000"/>
          <w:sz w:val="20"/>
          <w:szCs w:val="20"/>
        </w:rPr>
        <w:t xml:space="preserve">Révélée à un plus large public lors de la première partie de Léman en janvier 2026, Line </w:t>
      </w:r>
      <w:proofErr w:type="spellStart"/>
      <w:r>
        <w:rPr>
          <w:rFonts w:ascii="Poppins-Regular" w:hAnsi="Poppins-Regular" w:cs="Poppins-Regular"/>
          <w:color w:val="000000"/>
          <w:sz w:val="20"/>
          <w:szCs w:val="20"/>
        </w:rPr>
        <w:t>Glow</w:t>
      </w:r>
      <w:proofErr w:type="spellEnd"/>
      <w:r>
        <w:rPr>
          <w:rFonts w:ascii="Poppins-Regular" w:hAnsi="Poppins-Regular" w:cs="Poppins-Regular"/>
          <w:color w:val="000000"/>
          <w:sz w:val="20"/>
          <w:szCs w:val="20"/>
        </w:rPr>
        <w:t xml:space="preserve"> affirme une identité scénique forte. Entourée de tableaux visuels, de livres anciens, de bougies et d'objets chargés d'histoire, elle invite le public à franchir les portes de son univers. Jeux de lumière, contre-jours et brume participent à la création d'une atmosphère hors du temps où musique, narration et scénographie se répondent pour offrir une expérience immersive singulière.</w:t>
      </w:r>
    </w:p>
    <w:p w:rsidR="00040659" w:rsidRPr="006C7A68" w:rsidRDefault="006C7A68" w:rsidP="006C7A68">
      <w:pPr>
        <w:autoSpaceDE w:val="0"/>
        <w:autoSpaceDN w:val="0"/>
        <w:adjustRightInd w:val="0"/>
        <w:spacing w:after="0" w:line="240" w:lineRule="auto"/>
        <w:rPr>
          <w:rFonts w:ascii="Poppins-Regular" w:hAnsi="Poppins-Regular" w:cs="Poppins-Regular"/>
          <w:color w:val="000000"/>
          <w:sz w:val="20"/>
          <w:szCs w:val="20"/>
        </w:rPr>
      </w:pPr>
      <w:r>
        <w:rPr>
          <w:rFonts w:ascii="Poppins-Regular" w:hAnsi="Poppins-Regular" w:cs="Poppins-Regular"/>
          <w:color w:val="000000"/>
          <w:sz w:val="20"/>
          <w:szCs w:val="20"/>
        </w:rPr>
        <w:t xml:space="preserve">Décrite par les médias comme une distributrice de paillettes d'espoir Line </w:t>
      </w:r>
      <w:proofErr w:type="spellStart"/>
      <w:r>
        <w:rPr>
          <w:rFonts w:ascii="Poppins-Regular" w:hAnsi="Poppins-Regular" w:cs="Poppins-Regular"/>
          <w:color w:val="000000"/>
          <w:sz w:val="20"/>
          <w:szCs w:val="20"/>
        </w:rPr>
        <w:t>Glow</w:t>
      </w:r>
      <w:proofErr w:type="spellEnd"/>
      <w:r>
        <w:rPr>
          <w:rFonts w:ascii="Poppins-Regular" w:hAnsi="Poppins-Regular" w:cs="Poppins-Regular"/>
          <w:color w:val="000000"/>
          <w:sz w:val="20"/>
          <w:szCs w:val="20"/>
        </w:rPr>
        <w:t xml:space="preserve"> n'a pas fini d'ouvrir les portes de son château.</w:t>
      </w:r>
    </w:p>
    <w:sectPr w:rsidR="00040659" w:rsidRPr="006C7A68" w:rsidSect="00261BB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6C7A68"/>
    <w:rsid w:val="00261BBD"/>
    <w:rsid w:val="00461F6F"/>
    <w:rsid w:val="00572266"/>
    <w:rsid w:val="006C7A68"/>
    <w:rsid w:val="00772F42"/>
    <w:rsid w:val="00DF571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1BB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609</Words>
  <Characters>3355</Characters>
  <Application>Microsoft Office Word</Application>
  <DocSecurity>0</DocSecurity>
  <Lines>27</Lines>
  <Paragraphs>7</Paragraphs>
  <ScaleCrop>false</ScaleCrop>
  <Company/>
  <LinksUpToDate>false</LinksUpToDate>
  <CharactersWithSpaces>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philaman54290@gmail.com</dc:creator>
  <cp:lastModifiedBy>philaman54290@gmail.com</cp:lastModifiedBy>
  <cp:revision>2</cp:revision>
  <dcterms:created xsi:type="dcterms:W3CDTF">2026-09-09T12:34:00Z</dcterms:created>
  <dcterms:modified xsi:type="dcterms:W3CDTF">2026-10-07T13:32:00Z</dcterms:modified>
</cp:coreProperties>
</file>